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29" w:rsidRPr="00BD5876" w:rsidRDefault="00280B29" w:rsidP="00280B29">
      <w:pPr>
        <w:rPr>
          <w:rFonts w:ascii="方正黑体_GBK" w:eastAsia="方正黑体_GBK" w:hAnsi="方正小标宋简体" w:cs="方正小标宋简体" w:hint="eastAsia"/>
          <w:sz w:val="32"/>
          <w:szCs w:val="32"/>
        </w:rPr>
      </w:pPr>
      <w:r>
        <w:rPr>
          <w:rFonts w:ascii="方正黑体_GBK" w:eastAsia="方正黑体_GBK" w:hAnsi="方正小标宋简体" w:cs="方正小标宋简体" w:hint="eastAsia"/>
          <w:sz w:val="32"/>
          <w:szCs w:val="32"/>
        </w:rPr>
        <w:t>附件</w:t>
      </w:r>
    </w:p>
    <w:p w:rsidR="00280B29" w:rsidRPr="00C53DEC" w:rsidRDefault="00280B29" w:rsidP="00280B29">
      <w:pPr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 w:rsidRPr="00CD20D1">
        <w:rPr>
          <w:rFonts w:ascii="方正小标宋_GBK" w:eastAsia="方正小标宋_GBK" w:hAnsi="方正小标宋简体" w:cs="方正小标宋简体" w:hint="eastAsia"/>
          <w:sz w:val="44"/>
          <w:szCs w:val="44"/>
        </w:rPr>
        <w:t>重庆文旅融合发展全球金点子大赛</w:t>
      </w:r>
      <w:r w:rsidRPr="00C53DEC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获奖名单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1465"/>
        <w:gridCol w:w="2752"/>
        <w:gridCol w:w="7087"/>
        <w:gridCol w:w="2268"/>
      </w:tblGrid>
      <w:tr w:rsidR="00280B29" w:rsidRPr="00111C79" w:rsidTr="00280B29">
        <w:trPr>
          <w:trHeight w:val="540"/>
        </w:trPr>
        <w:tc>
          <w:tcPr>
            <w:tcW w:w="853" w:type="dxa"/>
            <w:vAlign w:val="center"/>
          </w:tcPr>
          <w:p w:rsidR="00280B29" w:rsidRPr="007C78B1" w:rsidRDefault="00280B29" w:rsidP="00280B29">
            <w:pPr>
              <w:jc w:val="center"/>
              <w:rPr>
                <w:rFonts w:ascii="方正楷体_GBK" w:eastAsia="方正楷体_GBK" w:hAnsi="方正仿宋_GBK" w:cs="方正仿宋_GBK" w:hint="eastAsia"/>
                <w:bCs/>
                <w:color w:val="000000"/>
                <w:sz w:val="28"/>
                <w:szCs w:val="36"/>
              </w:rPr>
            </w:pPr>
            <w:r w:rsidRPr="007C78B1">
              <w:rPr>
                <w:rFonts w:ascii="方正楷体_GBK" w:eastAsia="方正楷体_GBK" w:hAnsi="方正仿宋_GBK" w:cs="方正仿宋_GBK" w:hint="eastAsia"/>
                <w:bCs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465" w:type="dxa"/>
            <w:vAlign w:val="center"/>
          </w:tcPr>
          <w:p w:rsidR="00280B29" w:rsidRPr="007C78B1" w:rsidRDefault="00280B29" w:rsidP="00280B29">
            <w:pPr>
              <w:jc w:val="center"/>
              <w:rPr>
                <w:rFonts w:ascii="方正楷体_GBK" w:eastAsia="方正楷体_GBK" w:hAnsi="方正仿宋_GBK" w:cs="方正仿宋_GBK" w:hint="eastAsia"/>
                <w:bCs/>
                <w:sz w:val="28"/>
                <w:szCs w:val="36"/>
              </w:rPr>
            </w:pPr>
            <w:r w:rsidRPr="007C78B1">
              <w:rPr>
                <w:rFonts w:ascii="方正楷体_GBK" w:eastAsia="方正楷体_GBK" w:hAnsi="方正仿宋_GBK" w:cs="方正仿宋_GBK" w:hint="eastAsia"/>
                <w:bCs/>
                <w:sz w:val="28"/>
                <w:szCs w:val="36"/>
              </w:rPr>
              <w:t>作品编号</w:t>
            </w:r>
          </w:p>
        </w:tc>
        <w:tc>
          <w:tcPr>
            <w:tcW w:w="2752" w:type="dxa"/>
            <w:vAlign w:val="center"/>
          </w:tcPr>
          <w:p w:rsidR="00280B29" w:rsidRPr="007C78B1" w:rsidRDefault="00280B29" w:rsidP="00280B29">
            <w:pPr>
              <w:jc w:val="center"/>
              <w:rPr>
                <w:rFonts w:ascii="方正楷体_GBK" w:eastAsia="方正楷体_GBK" w:hAnsi="方正仿宋_GBK" w:cs="方正仿宋_GBK" w:hint="eastAsia"/>
                <w:bCs/>
                <w:sz w:val="28"/>
                <w:szCs w:val="36"/>
              </w:rPr>
            </w:pPr>
            <w:r w:rsidRPr="007C78B1">
              <w:rPr>
                <w:rFonts w:ascii="方正楷体_GBK" w:eastAsia="方正楷体_GBK" w:hAnsi="方正仿宋_GBK" w:cs="方正仿宋_GBK" w:hint="eastAsia"/>
                <w:bCs/>
                <w:sz w:val="28"/>
                <w:szCs w:val="36"/>
              </w:rPr>
              <w:t>获奖作者/单位</w:t>
            </w:r>
          </w:p>
        </w:tc>
        <w:tc>
          <w:tcPr>
            <w:tcW w:w="7087" w:type="dxa"/>
            <w:vAlign w:val="center"/>
          </w:tcPr>
          <w:p w:rsidR="00280B29" w:rsidRPr="007C78B1" w:rsidRDefault="00280B29" w:rsidP="00280B29">
            <w:pPr>
              <w:jc w:val="center"/>
              <w:rPr>
                <w:rFonts w:ascii="方正楷体_GBK" w:eastAsia="方正楷体_GBK" w:hAnsi="方正仿宋_GBK" w:cs="方正仿宋_GBK" w:hint="eastAsia"/>
                <w:bCs/>
                <w:sz w:val="28"/>
                <w:szCs w:val="36"/>
              </w:rPr>
            </w:pPr>
            <w:r w:rsidRPr="007C78B1">
              <w:rPr>
                <w:rFonts w:ascii="方正楷体_GBK" w:eastAsia="方正楷体_GBK" w:hAnsi="方正仿宋_GBK" w:cs="方正仿宋_GBK" w:hint="eastAsia"/>
                <w:bCs/>
                <w:sz w:val="28"/>
                <w:szCs w:val="36"/>
              </w:rPr>
              <w:t>作品名称</w:t>
            </w:r>
          </w:p>
        </w:tc>
        <w:tc>
          <w:tcPr>
            <w:tcW w:w="2268" w:type="dxa"/>
            <w:vAlign w:val="center"/>
          </w:tcPr>
          <w:p w:rsidR="00280B29" w:rsidRPr="007C78B1" w:rsidRDefault="00280B29" w:rsidP="00280B29">
            <w:pPr>
              <w:jc w:val="center"/>
              <w:rPr>
                <w:rFonts w:ascii="方正楷体_GBK" w:eastAsia="方正楷体_GBK" w:hAnsi="方正仿宋_GBK" w:cs="方正仿宋_GBK" w:hint="eastAsia"/>
                <w:bCs/>
                <w:sz w:val="28"/>
                <w:szCs w:val="36"/>
              </w:rPr>
            </w:pPr>
            <w:r w:rsidRPr="007C78B1">
              <w:rPr>
                <w:rFonts w:ascii="方正楷体_GBK" w:eastAsia="方正楷体_GBK" w:hAnsi="方正仿宋_GBK" w:cs="方正仿宋_GBK" w:hint="eastAsia"/>
                <w:bCs/>
                <w:sz w:val="28"/>
                <w:szCs w:val="36"/>
              </w:rPr>
              <w:t>获奖名次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sz w:val="24"/>
              </w:rPr>
              <w:t>047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sz w:val="24"/>
              </w:rPr>
              <w:t>重庆文化产业</w:t>
            </w:r>
          </w:p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sz w:val="24"/>
              </w:rPr>
              <w:t xml:space="preserve">（西南大学）研究院 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sz w:val="24"/>
              </w:rPr>
              <w:t>乘百里轻轨，览广大重庆</w:t>
            </w:r>
          </w:p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sz w:val="24"/>
              </w:rPr>
              <w:t xml:space="preserve"> ——重庆轨道交通文旅综合体项目创意策划方案 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sz w:val="24"/>
              </w:rPr>
              <w:t>一等奖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046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黄芸璟 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保护与活化利用“重庆古城墙”，彰显城市人文底蕴与独特山城、江城风貌 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一等奖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054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黄朝勇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textAlignment w:val="center"/>
              <w:rPr>
                <w:rFonts w:ascii="方正仿宋_GBK" w:eastAsia="方正仿宋_GBK" w:hint="eastAsia"/>
                <w:sz w:val="24"/>
              </w:rPr>
            </w:pPr>
            <w:r w:rsidRPr="00A1318D">
              <w:rPr>
                <w:rFonts w:ascii="方正仿宋_GBK" w:eastAsia="方正仿宋_GBK" w:hint="eastAsia"/>
                <w:sz w:val="24"/>
              </w:rPr>
              <w:t>行千里</w:t>
            </w:r>
            <w:r w:rsidRPr="00A1318D">
              <w:rPr>
                <w:rFonts w:ascii="方正仿宋_GBK" w:eastAsia="方正仿宋_GBK" w:hAnsi="方正仿宋_GBK" w:cs="方正仿宋_GBK" w:hint="eastAsia"/>
                <w:sz w:val="24"/>
              </w:rPr>
              <w:t>·</w:t>
            </w:r>
            <w:r w:rsidRPr="00A1318D">
              <w:rPr>
                <w:rFonts w:ascii="方正仿宋_GBK" w:eastAsia="方正仿宋_GBK" w:hint="eastAsia"/>
                <w:sz w:val="24"/>
              </w:rPr>
              <w:t>致广大</w:t>
            </w:r>
          </w:p>
          <w:p w:rsidR="00280B29" w:rsidRPr="00A1318D" w:rsidRDefault="00280B29" w:rsidP="003F3471">
            <w:pPr>
              <w:spacing w:line="400" w:lineRule="exac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int="eastAsia"/>
                <w:sz w:val="24"/>
              </w:rPr>
              <w:t>——重庆文旅创意策划方案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二等奖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4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084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邓义胜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重庆抗战文化文旅融合顶层设计及重点工程项目研究报告</w:t>
            </w:r>
          </w:p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——关于如何打好重庆抗战文化旅游牌的建议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二等奖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5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063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李智祥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（中国台湾）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重庆文旅策略发展建议书 当代渝式生活美学博物馆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三等奖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6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192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王  平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重庆南山废弃矿山超级影院项目策划书暨南山影视文化旅游产业</w:t>
            </w: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lastRenderedPageBreak/>
              <w:t>带发展设想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lastRenderedPageBreak/>
              <w:t>三等奖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197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霍  平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重庆温泉旅游产业升级建议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三等奖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8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059</w:t>
            </w:r>
          </w:p>
        </w:tc>
        <w:tc>
          <w:tcPr>
            <w:tcW w:w="2752" w:type="dxa"/>
            <w:vAlign w:val="center"/>
          </w:tcPr>
          <w:p w:rsidR="00280B29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重庆广播电视集团</w:t>
            </w:r>
          </w:p>
          <w:p w:rsidR="00280B29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（总台） 版权管理</w:t>
            </w:r>
          </w:p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开发中心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重庆城市影像智慧体验馆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9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566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张  明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建议将古代巴人青铜重器“虎纽錞于”造型作为重庆文化旅游的标志性图案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187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杨颖瑜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重庆打造全生态全域旅游品牌研究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141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唐文龙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将“巫盐古道”打造成为中国腹心地带文明大通道的建议报告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12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135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朱珠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</w:t>
            </w: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卢毅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行走者的天堂</w:t>
            </w:r>
          </w:p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——重庆旅游目的地品牌营销研究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13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136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王 枫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后网红时代，重庆文旅融合发展路径探索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14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426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陆大干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2019中国重庆国际夜景文化节可行性论证方案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745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385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陈  露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以重钢旧址为基地，打造重庆蒸汽朋克国际艺术文化节及园区开发的建议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16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332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许建国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创新门票设计营销  助力重庆旅游宣传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17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040</w:t>
            </w:r>
          </w:p>
        </w:tc>
        <w:tc>
          <w:tcPr>
            <w:tcW w:w="2752" w:type="dxa"/>
            <w:vAlign w:val="center"/>
          </w:tcPr>
          <w:p w:rsidR="00280B29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中山大学旅游学院</w:t>
            </w:r>
          </w:p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SJB代表队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老重庆，新重庆，魔之城，幻之城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18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122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罗  丁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以“山城”之名</w:t>
            </w:r>
          </w:p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——关于重庆“大都市”文旅融合发展的几点思考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19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527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杨  里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山城防空洞的文化功能利用——打造“清凉一夏”的山洞文化设想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20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066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梁  怡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万盛观光蒸汽火车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21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179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甘礼宁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集中突破  全面带动  整合营销</w:t>
            </w:r>
          </w:p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——在不对称战略视野下实现重庆旅游大发展的思路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22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062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壹程旅游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打造基于区块链的导游服务和商品销售可信互动社区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23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479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782A61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王琳舒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公交候车亭外观改造建议--增加游客对城市的印象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045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刘泽洪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重庆非遗博览园建设区划与产业推广初案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25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467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贺小灵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关于开展重庆主城“两江游”低空飞艇观光旅游项目的建言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26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079</w:t>
            </w:r>
          </w:p>
        </w:tc>
        <w:tc>
          <w:tcPr>
            <w:tcW w:w="2752" w:type="dxa"/>
            <w:vAlign w:val="center"/>
          </w:tcPr>
          <w:p w:rsidR="00280B29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Dr Paul J. </w:t>
            </w:r>
            <w:proofErr w:type="spellStart"/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Farrelly</w:t>
            </w:r>
            <w:proofErr w:type="spellEnd"/>
          </w:p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/范宝文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（澳大利亚）</w:t>
            </w:r>
          </w:p>
        </w:tc>
        <w:tc>
          <w:tcPr>
            <w:tcW w:w="7087" w:type="dxa"/>
            <w:vAlign w:val="center"/>
          </w:tcPr>
          <w:p w:rsidR="00280B29" w:rsidRDefault="00280B29" w:rsidP="003F3471">
            <w:pPr>
              <w:autoSpaceDE w:val="0"/>
              <w:autoSpaceDN w:val="0"/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proofErr w:type="spellStart"/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Chongqing:The</w:t>
            </w:r>
            <w:proofErr w:type="spellEnd"/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Cyberpunk Capital of the World</w:t>
            </w:r>
          </w:p>
          <w:p w:rsidR="00280B29" w:rsidRPr="00A1318D" w:rsidRDefault="00280B29" w:rsidP="003F3471">
            <w:pPr>
              <w:autoSpaceDE w:val="0"/>
              <w:autoSpaceDN w:val="0"/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/重庆：世界之赛博朋克首都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27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164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李海洋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诗礼育人、江山传世、奉巫同心，建设5A级三峡之巅·中华诗礼小镇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28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072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西南大学文化与社会发展学院“金点子”团队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“上帝折鞭·独钓中原”</w:t>
            </w:r>
          </w:p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——重庆合川钓鱼城文旅融合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29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074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袁成隆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重庆如何零成本打造空中之城名⽚片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30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517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何高全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关于打造重庆智慧夜经济文化旅游产业大都市的建议（既打造国际智慧夜经济旅游大都市）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31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440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于久成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Super City-Relay-Race</w:t>
            </w:r>
          </w:p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世界级旅游品牌需要世界通用平台，唯体育不可耶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32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068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佛音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</w:t>
            </w: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胡学捷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autoSpaceDE w:val="0"/>
              <w:autoSpaceDN w:val="0"/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西兰姑娘的重生</w:t>
            </w:r>
          </w:p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lastRenderedPageBreak/>
              <w:t>——非遗＋博物馆文创产品开发项目策划案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lastRenderedPageBreak/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073</w:t>
            </w:r>
          </w:p>
        </w:tc>
        <w:tc>
          <w:tcPr>
            <w:tcW w:w="2752" w:type="dxa"/>
            <w:vAlign w:val="center"/>
          </w:tcPr>
          <w:p w:rsidR="00280B29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重庆叁零叁文化传播</w:t>
            </w:r>
          </w:p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有限公司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重庆两江国际戏剧节策划案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34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118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费俊亮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关于构建三峡旅游“三通”体系的建议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35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195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刘中平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重庆市全域旅游与文化融合发展的综合建议方案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36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060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卜召洲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autoSpaceDE w:val="0"/>
              <w:autoSpaceDN w:val="0"/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重庆文旅融合发展与城市旅游品牌整体方案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  <w:tr w:rsidR="00280B29" w:rsidRPr="00111C79" w:rsidTr="003F3471">
        <w:trPr>
          <w:trHeight w:val="572"/>
        </w:trPr>
        <w:tc>
          <w:tcPr>
            <w:tcW w:w="853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37</w:t>
            </w:r>
          </w:p>
        </w:tc>
        <w:tc>
          <w:tcPr>
            <w:tcW w:w="1465" w:type="dxa"/>
            <w:vAlign w:val="center"/>
          </w:tcPr>
          <w:p w:rsidR="00280B29" w:rsidRPr="00A1318D" w:rsidRDefault="00280B29" w:rsidP="003F3471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194</w:t>
            </w:r>
          </w:p>
        </w:tc>
        <w:tc>
          <w:tcPr>
            <w:tcW w:w="2752" w:type="dxa"/>
            <w:vAlign w:val="center"/>
          </w:tcPr>
          <w:p w:rsidR="00280B29" w:rsidRPr="00A1318D" w:rsidRDefault="00280B29" w:rsidP="003F3471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782A61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殷小华</w:t>
            </w:r>
          </w:p>
        </w:tc>
        <w:tc>
          <w:tcPr>
            <w:tcW w:w="7087" w:type="dxa"/>
            <w:vAlign w:val="center"/>
          </w:tcPr>
          <w:p w:rsidR="00280B29" w:rsidRPr="00A1318D" w:rsidRDefault="00280B29" w:rsidP="003F3471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重庆市民宿文化旅游规划与发展的综合建议</w:t>
            </w:r>
          </w:p>
        </w:tc>
        <w:tc>
          <w:tcPr>
            <w:tcW w:w="2268" w:type="dxa"/>
            <w:vAlign w:val="center"/>
          </w:tcPr>
          <w:p w:rsidR="00280B29" w:rsidRPr="00A1318D" w:rsidRDefault="00280B29" w:rsidP="003F347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 w:rsidRPr="00A1318D"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纪念奖</w:t>
            </w:r>
          </w:p>
        </w:tc>
      </w:tr>
    </w:tbl>
    <w:p w:rsidR="00280B29" w:rsidRDefault="00280B29" w:rsidP="00280B29"/>
    <w:p w:rsidR="00280B29" w:rsidRDefault="00280B29" w:rsidP="00280B29">
      <w:pPr>
        <w:rPr>
          <w:rFonts w:ascii="方正仿宋_GBK" w:eastAsia="方正仿宋_GBK" w:hAnsi="方正仿宋_GBK" w:cs="方正仿宋_GBK"/>
          <w:color w:val="00000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</w:rPr>
        <w:t xml:space="preserve">                                                 </w:t>
      </w:r>
    </w:p>
    <w:p w:rsidR="004358AB" w:rsidRDefault="004358AB" w:rsidP="00D31D50">
      <w:pPr>
        <w:spacing w:line="220" w:lineRule="atLeast"/>
      </w:pPr>
    </w:p>
    <w:sectPr w:rsidR="004358A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40" w:rsidRDefault="00062D40" w:rsidP="00280B29">
      <w:pPr>
        <w:spacing w:after="0"/>
      </w:pPr>
      <w:r>
        <w:separator/>
      </w:r>
    </w:p>
  </w:endnote>
  <w:endnote w:type="continuationSeparator" w:id="0">
    <w:p w:rsidR="00062D40" w:rsidRDefault="00062D40" w:rsidP="00280B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40" w:rsidRDefault="00062D40" w:rsidP="00280B29">
      <w:pPr>
        <w:spacing w:after="0"/>
      </w:pPr>
      <w:r>
        <w:separator/>
      </w:r>
    </w:p>
  </w:footnote>
  <w:footnote w:type="continuationSeparator" w:id="0">
    <w:p w:rsidR="00062D40" w:rsidRDefault="00062D40" w:rsidP="00280B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2D40"/>
    <w:rsid w:val="001F68F0"/>
    <w:rsid w:val="00280B29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B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B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B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B2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Anonymous</cp:lastModifiedBy>
  <cp:revision>2</cp:revision>
  <dcterms:created xsi:type="dcterms:W3CDTF">2008-09-11T17:20:00Z</dcterms:created>
  <dcterms:modified xsi:type="dcterms:W3CDTF">2019-06-14T08:34:00Z</dcterms:modified>
</cp:coreProperties>
</file>