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</w:rPr>
        <w:t>____区（县）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“晒旅游精品･晒文创产品”活动联系人信息表</w:t>
      </w:r>
    </w:p>
    <w:p>
      <w:pPr>
        <w:spacing w:line="580" w:lineRule="exact"/>
        <w:rPr>
          <w:sz w:val="30"/>
          <w:szCs w:val="30"/>
        </w:rPr>
      </w:pPr>
      <w:bookmarkStart w:id="0" w:name="_GoBack"/>
      <w:bookmarkEnd w:id="0"/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填报单位：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4"/>
        <w:gridCol w:w="1995"/>
        <w:gridCol w:w="493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-3810</wp:posOffset>
                      </wp:positionV>
                      <wp:extent cx="2466975" cy="381000"/>
                      <wp:effectExtent l="635" t="4445" r="1270" b="1079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810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2pt;margin-top:-0.3pt;height:30pt;width:194.25pt;z-index:251658240;mso-width-relative:page;mso-height-relative:page;" fillcolor="#FFFFFF" filled="t" stroked="t" coordsize="21600,21600" o:gfxdata="UEsDBAoAAAAAAIdO4kAAAAAAAAAAAAAAAAAEAAAAZHJzL1BLAwQUAAAACACHTuJAiLdJ79YAAAAH&#10;AQAADwAAAGRycy9kb3ducmV2LnhtbE2OzU7DMBCE75X6DtYicalaO2mpSojTQyE3LhQQ1228JBHx&#10;Oo3dH3h63FN7Go1mNPPl67PtxJEG3zrWkMwUCOLKmZZrDR/v5XQFwgdkg51j0vBLHtbFeJRjZtyJ&#10;3+i4DbWII+wz1NCE0GdS+qohi37meuKYfbvBYoh2qKUZ8BTHbSdTpZbSYsvxocGeNg1VP9uD1eDL&#10;T9qXf5Nqor7mtaN0//z6glrf3yXqCUSgc7iW4YIf0aGITDt3YONFp2G6XMTmRUHEeL5KExA7DQ+P&#10;C5BFLm/5i39QSwMEFAAAAAgAh07iQD51rDXfAQAAmwMAAA4AAABkcnMvZTJvRG9jLnhtbK1TzW4T&#10;MRC+I/EOlu9kN4GGdpVND4RyQVCp9AEmtnfXkv/kcbPJS/ACSNzgxJF734byGIydNOXnghA5TMb2&#10;+Jv5Pn+7ON9awzYqovau5dNJzZlywkvt+pZfv7t4csoZJnASjHeq5TuF/Hz5+NFiDI2a+cEbqSIj&#10;EIfNGFo+pBSaqkIxKAs48UE5Oux8tJBoGftKRhgJ3ZpqVtfzavRRhuiFQqTd1f6QLwt+1ymR3nYd&#10;qsRMy2m2VGIscZ1jtVxA00cIgxaHMeAfprCgHTU9Qq0gAbuJ+g8oq0X06Ls0Ed5Wvuu0UIUDsZnW&#10;v7G5GiCowoXEwXCUCf8frHizuYxMS3o7zhxYeqK7D1+/vf/0/fYjxbsvn9k0izQGbKj2KlzGwwop&#10;zYy3XbT5n7iwbRF2dxRWbRMTtDl7Np+fPT/hTNDZ09NpXRflq4fbIWJ6pbxlOWm50S4ThwY2rzFR&#10;Ryq9L8nbxrGx5Wcns4wJ5JvOQKLUBmKCri930RstL7Qx+QbGfv3CRLaB7ITyy7wI95ey3GQFOOzr&#10;ytHeI4MC+dJJlnaBNHJkZp5HsEpyZhR5P2cECE0Cbf6mklobRxNkafdi5mzt5Y5e5CZE3Q+kRFG/&#10;1JADyrwHt2aL/bwuSA/f1P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LdJ79YAAAAHAQAADwAA&#10;AAAAAAABACAAAAAiAAAAZHJzL2Rvd25yZXYueG1sUEsBAhQAFAAAAAgAh07iQD51rDXfAQAAmwMA&#10;AA4AAAAAAAAAAQAgAAAAJQEAAGRycy9lMm9Eb2MueG1sUEsFBgAAAAAGAAYAWQEAAHYFAAAAAA==&#10;">
                      <v:path arrowok="t"/>
                      <v:fill on="t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49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单位及职务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9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政府分管负责人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49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部门分管负责人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49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9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“云上文旅馆”联系人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49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9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炫彩90秒联系人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49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9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区县长带货直播联系人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49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填报人：                                                    联系电话：</w:t>
      </w:r>
    </w:p>
    <w:p>
      <w:pPr>
        <w:spacing w:line="580" w:lineRule="exact"/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5245"/>
    <w:rsid w:val="6C5E5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2020-05-21T02:10:00Z</dcterms:created>
  <dc:creator>羊绒绒</dc:creator>
  <cp:lastModifiedBy>羊绒绒</cp:lastModifiedBy>
  <dcterms:modified xsi:type="dcterms:W3CDTF">2020-05-21T02:10:58Z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