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p>
      <w:pPr>
        <w:adjustRightInd w:val="0"/>
        <w:spacing w:line="600" w:lineRule="exact"/>
        <w:rPr>
          <w:rFonts w:ascii="方正黑体_GBK" w:hAnsi="宋体" w:eastAsia="方正黑体_GBK"/>
          <w:sz w:val="32"/>
          <w:szCs w:val="32"/>
        </w:rPr>
      </w:pPr>
    </w:p>
    <w:p>
      <w:pPr>
        <w:pStyle w:val="2"/>
        <w:spacing w:line="680" w:lineRule="exact"/>
        <w:ind w:left="0" w:left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201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9</w:t>
      </w:r>
      <w:r>
        <w:rPr>
          <w:rFonts w:hint="eastAsia" w:ascii="方正小标宋_GBK" w:eastAsia="方正小标宋_GBK"/>
          <w:sz w:val="44"/>
          <w:szCs w:val="44"/>
        </w:rPr>
        <w:t>年度重庆市广播电视优秀作品</w:t>
      </w:r>
    </w:p>
    <w:p>
      <w:pPr>
        <w:pStyle w:val="2"/>
        <w:spacing w:afterLines="50" w:line="680" w:lineRule="exact"/>
        <w:ind w:left="0" w:leftChars="0"/>
        <w:jc w:val="center"/>
        <w:rPr>
          <w:rFonts w:ascii="方正小标宋_GBK" w:hAnsi="Times New Roman" w:eastAsia="方正小标宋_GBK"/>
          <w:sz w:val="44"/>
          <w:szCs w:val="36"/>
        </w:rPr>
      </w:pPr>
      <w:r>
        <w:rPr>
          <w:rFonts w:hint="eastAsia" w:ascii="方正小标宋_GBK" w:eastAsia="方正小标宋_GBK"/>
          <w:sz w:val="44"/>
          <w:szCs w:val="44"/>
        </w:rPr>
        <w:t>（新闻类）评选参评作品总目录表</w:t>
      </w:r>
    </w:p>
    <w:tbl>
      <w:tblPr>
        <w:tblStyle w:val="3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927"/>
        <w:gridCol w:w="874"/>
        <w:gridCol w:w="364"/>
        <w:gridCol w:w="1082"/>
        <w:gridCol w:w="1247"/>
        <w:gridCol w:w="122"/>
        <w:gridCol w:w="47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作品题目（栏目项报栏目名称）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参评</w:t>
            </w:r>
          </w:p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创作单位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8"/>
                <w:szCs w:val="28"/>
              </w:rPr>
              <w:t>推荐单位（重庆广电总台、区县文化旅游委）意见</w:t>
            </w:r>
          </w:p>
        </w:tc>
        <w:tc>
          <w:tcPr>
            <w:tcW w:w="73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ind w:right="980"/>
              <w:jc w:val="right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right="980"/>
              <w:jc w:val="right"/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right="980"/>
              <w:jc w:val="right"/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right="980"/>
              <w:jc w:val="righ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8"/>
                <w:szCs w:val="28"/>
              </w:rPr>
              <w:t>年  月  日</w:t>
            </w:r>
          </w:p>
          <w:p>
            <w:pPr>
              <w:widowControl/>
              <w:spacing w:line="360" w:lineRule="exact"/>
              <w:ind w:right="980" w:firstLine="4200" w:firstLineChars="1500"/>
              <w:jc w:val="left"/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8"/>
                <w:szCs w:val="28"/>
              </w:rPr>
              <w:t xml:space="preserve">   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推荐单位联系人姓名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办公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手机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电子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信箱</w:t>
            </w:r>
          </w:p>
        </w:tc>
        <w:tc>
          <w:tcPr>
            <w:tcW w:w="73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36870345" w:lineRule="auto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联系人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4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00" w:lineRule="exact"/>
        <w:ind w:firstLine="560" w:firstLineChars="200"/>
        <w:jc w:val="left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仿宋_GBK" w:hAnsi="方正楷体_GBK" w:eastAsia="方正仿宋_GBK" w:cs="方正楷体_GBK"/>
          <w:bCs/>
          <w:kern w:val="0"/>
          <w:sz w:val="28"/>
          <w:szCs w:val="28"/>
        </w:rPr>
        <w:t>注：参评名额可详见前文参评指标的有关规定，表格行数可根据报送数额增减。</w:t>
      </w:r>
      <w:r>
        <w:rPr>
          <w:rFonts w:ascii="方正黑体_GBK" w:hAnsi="宋体" w:eastAsia="方正黑体_GBK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C3A58D56-2CE2-44BF-A82F-8EB0D4026F50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E1321409-CA95-4E94-8880-05EB3FB72D6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24037B0-7646-425F-A1B5-458B31BE6FA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ACE652C-C9D0-4DD4-863E-8F80B1223D34}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E98208DE-8365-4333-BFD1-BD86BDCC11A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C7FB5"/>
    <w:rsid w:val="251C7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2020-07-21T01:45:00Z</dcterms:created>
  <dc:creator>羊绒绒</dc:creator>
  <cp:lastModifiedBy>羊绒绒</cp:lastModifiedBy>
  <dcterms:modified xsi:type="dcterms:W3CDTF">2020-07-21T01:45:27Z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