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  <w:t>重庆市文化和旅游发展委员会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  <w:t>重庆市财政局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  <w:t>关于印发《重庆市大型营业性演出奖补实施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  <w:t>细则》的通知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各区县（自治县）文化旅游委、财政局，两江新区社发局、重庆高新区公共服务局、万盛经开区文化旅游局，有关单位：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按照《重庆市人民政府办公厅关于印发〈重庆市推动经济持续向上向好若干政策措施〉的通知》（渝府办发〔2025〕6号）要求，市文化旅游委、市财政局联合制定了《重庆市大型营业性演出奖补实施细则》。现印发给你们，请认真贯彻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附件：重庆市大型营业性演出奖补实施细则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重庆市文化和旅游发展委员会       重庆市财政局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2025年6月27日  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重庆市大型营业性演出奖补实施细则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为进一步繁荣我市营业性演出市场，加大对演出市场经营主体培育力度，充分发挥大型营业性演出对消费市场的促进作用，结合我市实际，现制定本实施细则。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一、奖补对象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重庆市区域内合法经营、具有独立法人资格、对我市经济贡献度高的大型营业性演出举办单位。申报主体无下列情形：被列为失信被执行人、被限制高消费；被列入经营异常名录；被列入严重违法失信名单；出现较大以上安全事故且负主要责任；受到较大数额罚款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责令停产停业、责令关闭、限制从业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等较重行政处罚；正在歇业、（被）申请破产、破产重整、破产清算。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二、奖补时间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对2025年6月—202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月符合要求的大型营业性演出进行资金补贴。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三、奖补标准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对单场售票规模5000人（含）以上且售票收入不低于500万元的，给予1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万元奖补，市外观众比例达60%以上的，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增加5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万元奖补。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（二）对单场售票规模15000人（含）以上且售票收入不低于1000万元的，给予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万元奖补，市外观众比例达60%以上的，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增加1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0万元奖补。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（三）对单场售票规模30000人（含）以上且售票收入不低于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000万元的，给予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0万元奖补，市外观众比例达60%以上的，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增加20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万元奖补。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（四）享受前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项奖补的举办单位，按照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3种规模类型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，每站累计奖补分别不高于100万元、200万元、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eastAsia="zh-CN"/>
        </w:rPr>
        <w:t>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资金奖补按照发布通知、企业申报、审核公示、部门审定、资金拨付的流程组织实施。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1.发布通知。市文化旅游委起草并发布通知。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2.企业申报。符合条件的举办单位按照通知要求向市文化旅游委提交申报材料。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3.审核公示。市文化旅游委对申报材料进行审核，核定奖补单位及金额后，将审核结果在市文化旅游委官网公示，公示期不少于5个工作日。公示无异议后，市文化旅游委提出大型营业性演出项目资金计划报告。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4.部门审定。市文化旅游委将大型营业性演出项目资金计划报告报市财政局审定。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5.资金拨付。市财政局审定同意后，安排并拨付奖补资金。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符合奖补条件的对象在规定时间内提交奖补申报表等材料（一式两份）：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1.重庆市大型营业性演出奖补申报表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2.申报单位营业执照及营业性演出经营许可证复印件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3.营业性演出准予许可决定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4.大型群众性活动安全许可决定书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5.票务总代理平台提供的售票规模、售票收入、观众比例等印证材料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6.税务部门出具的企业纳税申报表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7.其他相关资料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六、监督管理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申报单位应确保所提交申请材料的真实性、合法性、有效性。对违规申领奖补资金的单位和个人，追回已发放的奖补资金，并依法追究相应责任。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七、其他事项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  <w:t>本实施细则由市文化旅游委、市财政局负责解释，自发布之日起施行。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56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left="2184" w:leftChars="1040" w:firstLine="8290" w:firstLineChars="2961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2"/>
      </w:rPr>
      <w:pict>
        <v:line id="直接连接符 5" o:spid="_x0000_s3079" o:spt="20" style="position:absolute;left:0pt;margin-left:3.15pt;margin-top:15.4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">
          <v:path arrowok="t"/>
          <v:fill on="f" focussize="0,0"/>
          <v:stroke weight="1.75pt" color="#005192" joinstyle="miter"/>
          <v:imagedata o:title=""/>
          <o:lock v:ext="edit" aspectratio="f"/>
        </v:line>
      </w:pict>
    </w:r>
    <w:r>
      <w:rPr>
        <w:rFonts w:hint="default"/>
        <w:color w:val="FAFAFA"/>
        <w:sz w:val="28"/>
        <w:szCs w:val="22"/>
        <w:lang w:val="en-US" w:eastAsia="zh-CN"/>
      </w:rPr>
      <w:t xml:space="preserve"> \\\\\\\\\\</w:t>
    </w:r>
    <w:r>
      <w:rPr>
        <w:rFonts w:hint="eastAsia"/>
        <w:color w:val="FAFAFA"/>
        <w:sz w:val="28"/>
        <w:szCs w:val="22"/>
        <w:lang w:val="en-US" w:eastAsia="zh-CN"/>
      </w:rPr>
      <w:t xml:space="preserve">   </w:t>
    </w:r>
    <w:r>
      <w:rPr>
        <w:rFonts w:hint="default"/>
        <w:color w:val="FAFAFA"/>
        <w:sz w:val="28"/>
        <w:szCs w:val="22"/>
        <w:lang w:val="en-US" w:eastAsia="zh-CN"/>
      </w:rPr>
      <w:t>\\\</w:t>
    </w:r>
    <w:r>
      <w:rPr>
        <w:rFonts w:hint="eastAsia" w:ascii="宋体" w:hAnsi="宋体" w:eastAsia="宋体" w:cs="宋体"/>
        <w:b/>
        <w:bCs/>
        <w:color w:val="005192"/>
        <w:sz w:val="28"/>
        <w:szCs w:val="22"/>
        <w:lang w:eastAsia="zh-CN"/>
      </w:rPr>
      <w:t>重庆市文化和旅游发展委员会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3"/>
      <w:wordWrap w:val="0"/>
      <w:ind w:left="4788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w:pict>
        <v:line id="直接连接符 4" o:spid="_x0000_s3073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">
          <v:path arrowok="t"/>
          <v:fill on="f" focussize="0,0"/>
          <v:stroke weight="1.75pt" color="#005192" joinstyle="miter"/>
          <v:imagedata o:title=""/>
          <o:lock v:ext="edit" aspectratio="f"/>
        </v:line>
      </w:pict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pict>
        <v:shape id="_x0000_i1025" o:spt="75" alt="国徽1024" type="#_x0000_t75" style="height:24.3pt;width:24.3pt;" filled="f" o:preferrelative="t" stroked="f" coordsize="21600,21600">
          <v:path/>
          <v:fill on="f" focussize="0,0"/>
          <v:stroke on="f"/>
          <v:imagedata r:id="rId1" o:title="国徽1024"/>
          <o:lock v:ext="edit" aspectratio="t"/>
          <w10:wrap type="none"/>
          <w10:anchorlock/>
        </v:shape>
      </w:pic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重庆市文化和旅游发展委员会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35A74A3"/>
    <w:rsid w:val="1FFE0787"/>
    <w:rsid w:val="3AFFADD1"/>
    <w:rsid w:val="3F896D93"/>
    <w:rsid w:val="3FEFB3A9"/>
    <w:rsid w:val="4BCC2BE8"/>
    <w:rsid w:val="4F7743B8"/>
    <w:rsid w:val="577F782D"/>
    <w:rsid w:val="5EA7EBF8"/>
    <w:rsid w:val="6B1F6B9B"/>
    <w:rsid w:val="6B2F8AA1"/>
    <w:rsid w:val="6B5B860D"/>
    <w:rsid w:val="6BBDA88C"/>
    <w:rsid w:val="6FA79A71"/>
    <w:rsid w:val="73FAFF47"/>
    <w:rsid w:val="74E91813"/>
    <w:rsid w:val="77FE945E"/>
    <w:rsid w:val="796746D0"/>
    <w:rsid w:val="7C7306C9"/>
    <w:rsid w:val="7D7DFD01"/>
    <w:rsid w:val="7EDC52CC"/>
    <w:rsid w:val="83F7AA23"/>
    <w:rsid w:val="A45FC16D"/>
    <w:rsid w:val="AF5D1CC2"/>
    <w:rsid w:val="B7CCEE4B"/>
    <w:rsid w:val="B7F7BECF"/>
    <w:rsid w:val="BCFDD2C5"/>
    <w:rsid w:val="BCFEA641"/>
    <w:rsid w:val="BE7C3BB1"/>
    <w:rsid w:val="BFFFEDA8"/>
    <w:rsid w:val="C1728889"/>
    <w:rsid w:val="CBB335C4"/>
    <w:rsid w:val="CE6DDBE2"/>
    <w:rsid w:val="D57D428D"/>
    <w:rsid w:val="D6BFA46F"/>
    <w:rsid w:val="D79F5EB4"/>
    <w:rsid w:val="DDACADE5"/>
    <w:rsid w:val="DDFBA4E3"/>
    <w:rsid w:val="DF7D41CA"/>
    <w:rsid w:val="E5FD4410"/>
    <w:rsid w:val="E7D33B19"/>
    <w:rsid w:val="EB7F5951"/>
    <w:rsid w:val="EBFFACC0"/>
    <w:rsid w:val="EDE7BDE5"/>
    <w:rsid w:val="F7F76CBE"/>
    <w:rsid w:val="F98C5CCE"/>
    <w:rsid w:val="F9BB39A3"/>
    <w:rsid w:val="FBCF0755"/>
    <w:rsid w:val="FBFCB700"/>
    <w:rsid w:val="FBFEE09F"/>
    <w:rsid w:val="FBFFD88A"/>
    <w:rsid w:val="FCF33B72"/>
    <w:rsid w:val="FDDD040C"/>
    <w:rsid w:val="FE779CFC"/>
    <w:rsid w:val="FE8FF218"/>
    <w:rsid w:val="FF9F0713"/>
    <w:rsid w:val="FFE6B88B"/>
    <w:rsid w:val="FFFEE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1363</Words>
  <Characters>1430</Characters>
  <Lines>0</Lines>
  <Paragraphs>0</Paragraphs>
  <TotalTime>1</TotalTime>
  <ScaleCrop>false</ScaleCrop>
  <LinksUpToDate>false</LinksUpToDate>
  <CharactersWithSpaces>1439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2025-05-14T14:09:00Z</dcterms:created>
  <dc:creator>kylin</dc:creator>
  <cp:lastModifiedBy>kylin</cp:lastModifiedBy>
  <cp:lastPrinted>2025-05-14T08:29:00Z</cp:lastPrinted>
  <dcterms:modified xsi:type="dcterms:W3CDTF">2025-12-16T15:15:34Z</dcterms:modified>
  <dc:title>重庆市文化和旅游发展委员会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KSOTemplateDocerSaveRecord">
    <vt:lpwstr>eyJoZGlkIjoiNTE1NWQ5NmY2ZmUzYTE4ZWJkOTVkYTY0ZjNlOWE1NWMiLCJ1c2VySWQiOiIzMTMwMTAyNzkifQ==</vt:lpwstr>
  </property>
  <property fmtid="{D5CDD505-2E9C-101B-9397-08002B2CF9AE}" pid="4" name="ICV">
    <vt:lpwstr>8A68F31F6FAF9C94F8ED53686633DA96</vt:lpwstr>
  </property>
</Properties>
</file>